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B92264" w:rsidRDefault="00DD4513">
      <w:pPr>
        <w:rPr>
          <w:rFonts w:ascii="Garamond" w:hAnsi="Garamond"/>
        </w:rPr>
      </w:pPr>
    </w:p>
    <w:p w14:paraId="5B26EDA4" w14:textId="77777777" w:rsidR="00EB3A36" w:rsidRPr="00EB3A36" w:rsidRDefault="00EB3A36">
      <w:pPr>
        <w:rPr>
          <w:rFonts w:ascii="Garamond" w:hAnsi="Garamond"/>
        </w:rPr>
      </w:pPr>
    </w:p>
    <w:p w14:paraId="76DBE83A" w14:textId="491881DB" w:rsidR="00FE7494" w:rsidRDefault="00B55EBD" w:rsidP="00EB3A3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Inaugurazione della</w:t>
      </w:r>
      <w:r w:rsidR="00614C55">
        <w:rPr>
          <w:rFonts w:ascii="Garamond" w:hAnsi="Garamond"/>
          <w:b/>
        </w:rPr>
        <w:t xml:space="preserve"> mostra “Pellegrino Artusi – Una vita da manuale”: quattro installazioni e una serie di manifesti per celebrare il grande </w:t>
      </w:r>
      <w:proofErr w:type="gramStart"/>
      <w:r w:rsidR="00614C55">
        <w:rPr>
          <w:rFonts w:ascii="Garamond" w:hAnsi="Garamond"/>
          <w:b/>
        </w:rPr>
        <w:t>gastronomo</w:t>
      </w:r>
      <w:proofErr w:type="gramEnd"/>
      <w:r w:rsidR="00614C55">
        <w:rPr>
          <w:rFonts w:ascii="Garamond" w:hAnsi="Garamond"/>
          <w:b/>
        </w:rPr>
        <w:t xml:space="preserve"> </w:t>
      </w:r>
    </w:p>
    <w:p w14:paraId="5540F3C7" w14:textId="4FD9EECC" w:rsidR="007F7AC0" w:rsidRPr="00EB3A36" w:rsidRDefault="00B55EBD" w:rsidP="00EB3A3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F22704">
        <w:rPr>
          <w:rFonts w:ascii="Garamond" w:hAnsi="Garamond"/>
          <w:b/>
        </w:rPr>
        <w:t>enerdì</w:t>
      </w:r>
      <w:proofErr w:type="gramStart"/>
      <w:r w:rsidR="00F22704">
        <w:rPr>
          <w:rFonts w:ascii="Garamond" w:hAnsi="Garamond"/>
          <w:b/>
        </w:rPr>
        <w:t xml:space="preserve">  </w:t>
      </w:r>
      <w:proofErr w:type="gramEnd"/>
      <w:r w:rsidR="00F22704">
        <w:rPr>
          <w:rFonts w:ascii="Garamond" w:hAnsi="Garamond"/>
          <w:b/>
        </w:rPr>
        <w:t>24</w:t>
      </w:r>
      <w:r w:rsidR="007F7AC0">
        <w:rPr>
          <w:rFonts w:ascii="Garamond" w:hAnsi="Garamond"/>
          <w:b/>
        </w:rPr>
        <w:t xml:space="preserve"> giugno, ore </w:t>
      </w:r>
      <w:r w:rsidR="00F22704">
        <w:rPr>
          <w:rFonts w:ascii="Garamond" w:hAnsi="Garamond"/>
          <w:b/>
        </w:rPr>
        <w:t>18,30 – Casa Artusi</w:t>
      </w:r>
    </w:p>
    <w:p w14:paraId="2A12EA06" w14:textId="77777777" w:rsidR="00EB3A36" w:rsidRPr="00EB3A36" w:rsidRDefault="00EB3A36">
      <w:pPr>
        <w:rPr>
          <w:rFonts w:ascii="Garamond" w:hAnsi="Garamond"/>
        </w:rPr>
      </w:pPr>
    </w:p>
    <w:p w14:paraId="54EF50A1" w14:textId="77777777" w:rsidR="00B55EBD" w:rsidRPr="00B55EBD" w:rsidRDefault="00F22704" w:rsidP="007F7AC0">
      <w:pPr>
        <w:jc w:val="both"/>
        <w:rPr>
          <w:rFonts w:ascii="Garamond" w:hAnsi="Garamond"/>
        </w:rPr>
      </w:pPr>
      <w:r w:rsidRPr="00B55EBD">
        <w:rPr>
          <w:rFonts w:ascii="Garamond" w:hAnsi="Garamond"/>
        </w:rPr>
        <w:t xml:space="preserve">Anteprima all’insegna dell’arte per la Festa </w:t>
      </w:r>
      <w:proofErr w:type="spellStart"/>
      <w:r w:rsidRPr="00B55EBD">
        <w:rPr>
          <w:rFonts w:ascii="Garamond" w:hAnsi="Garamond"/>
        </w:rPr>
        <w:t>Artusiana</w:t>
      </w:r>
      <w:proofErr w:type="spellEnd"/>
      <w:r w:rsidRPr="00B55EBD">
        <w:rPr>
          <w:rFonts w:ascii="Garamond" w:hAnsi="Garamond"/>
        </w:rPr>
        <w:t xml:space="preserve">. </w:t>
      </w:r>
    </w:p>
    <w:p w14:paraId="0B97FE01" w14:textId="5ED4FF75" w:rsidR="00B0745D" w:rsidRPr="00B55EBD" w:rsidRDefault="00F22704" w:rsidP="007F7AC0">
      <w:pPr>
        <w:jc w:val="both"/>
        <w:rPr>
          <w:rFonts w:ascii="Garamond" w:hAnsi="Garamond"/>
        </w:rPr>
      </w:pPr>
      <w:r w:rsidRPr="00B55EBD">
        <w:rPr>
          <w:rFonts w:ascii="Garamond" w:hAnsi="Garamond"/>
        </w:rPr>
        <w:t>Si inaugura venerdì 24 giugno, alle ore 18,30</w:t>
      </w:r>
      <w:r w:rsidR="00130B70" w:rsidRPr="00B55EBD">
        <w:rPr>
          <w:rFonts w:ascii="Garamond" w:hAnsi="Garamond"/>
        </w:rPr>
        <w:t xml:space="preserve"> a Casa Artusi</w:t>
      </w:r>
      <w:r w:rsidRPr="00B55EBD">
        <w:rPr>
          <w:rFonts w:ascii="Garamond" w:hAnsi="Garamond"/>
        </w:rPr>
        <w:t xml:space="preserve"> la mostra “Pellegrino Artusi – Una vita da manuale” a cura di Peter Bottazzi e Silvia </w:t>
      </w:r>
      <w:proofErr w:type="spellStart"/>
      <w:r w:rsidRPr="00B55EBD">
        <w:rPr>
          <w:rFonts w:ascii="Garamond" w:hAnsi="Garamond"/>
        </w:rPr>
        <w:t>Rigon</w:t>
      </w:r>
      <w:proofErr w:type="spellEnd"/>
      <w:r w:rsidRPr="00B55EBD">
        <w:rPr>
          <w:rFonts w:ascii="Garamond" w:hAnsi="Garamond"/>
        </w:rPr>
        <w:t xml:space="preserve">. </w:t>
      </w:r>
      <w:r w:rsidR="00B0745D" w:rsidRPr="00B55EBD">
        <w:rPr>
          <w:rFonts w:ascii="Garamond" w:hAnsi="Garamond"/>
        </w:rPr>
        <w:t xml:space="preserve">Al taglio del nastro, accanto alla Sindaca Milena </w:t>
      </w:r>
      <w:proofErr w:type="spellStart"/>
      <w:r w:rsidR="00B0745D" w:rsidRPr="00B55EBD">
        <w:rPr>
          <w:rFonts w:ascii="Garamond" w:hAnsi="Garamond"/>
        </w:rPr>
        <w:t>Garavini</w:t>
      </w:r>
      <w:proofErr w:type="spellEnd"/>
      <w:r w:rsidR="00BD671F">
        <w:rPr>
          <w:rFonts w:ascii="Garamond" w:hAnsi="Garamond"/>
        </w:rPr>
        <w:t>,</w:t>
      </w:r>
      <w:r w:rsidR="00B0745D" w:rsidRPr="00B55EBD">
        <w:rPr>
          <w:rFonts w:ascii="Garamond" w:hAnsi="Garamond"/>
        </w:rPr>
        <w:t xml:space="preserve"> all’Assessore alla Cultura Paolo Rambelli</w:t>
      </w:r>
      <w:r w:rsidR="00BD671F">
        <w:rPr>
          <w:rFonts w:ascii="Garamond" w:hAnsi="Garamond"/>
        </w:rPr>
        <w:t xml:space="preserve"> e alla Presidente di Casa Artusi Laila Tentoni</w:t>
      </w:r>
      <w:r w:rsidR="00B0745D" w:rsidRPr="00B55EBD">
        <w:rPr>
          <w:rFonts w:ascii="Garamond" w:hAnsi="Garamond"/>
        </w:rPr>
        <w:t xml:space="preserve">, interverranno gli autori Peter Bottazzi e Silvia </w:t>
      </w:r>
      <w:proofErr w:type="spellStart"/>
      <w:r w:rsidR="00B0745D" w:rsidRPr="00B55EBD">
        <w:rPr>
          <w:rFonts w:ascii="Garamond" w:hAnsi="Garamond"/>
        </w:rPr>
        <w:t>Rigon</w:t>
      </w:r>
      <w:proofErr w:type="spellEnd"/>
      <w:r w:rsidR="00B0745D" w:rsidRPr="00B55EBD">
        <w:rPr>
          <w:rFonts w:ascii="Garamond" w:hAnsi="Garamond"/>
        </w:rPr>
        <w:t>.</w:t>
      </w:r>
    </w:p>
    <w:p w14:paraId="2CC46BEE" w14:textId="77777777" w:rsidR="00B0745D" w:rsidRPr="00B55EBD" w:rsidRDefault="00B0745D" w:rsidP="007F7AC0">
      <w:pPr>
        <w:jc w:val="both"/>
        <w:rPr>
          <w:rFonts w:ascii="Garamond" w:hAnsi="Garamond"/>
        </w:rPr>
      </w:pPr>
    </w:p>
    <w:p w14:paraId="71216434" w14:textId="0F413DDF" w:rsidR="00B55EBD" w:rsidRPr="00B55EBD" w:rsidRDefault="00B0745D" w:rsidP="007F7AC0">
      <w:pPr>
        <w:jc w:val="both"/>
        <w:rPr>
          <w:rFonts w:ascii="Garamond" w:hAnsi="Garamond"/>
        </w:rPr>
      </w:pPr>
      <w:r w:rsidRPr="00B55EBD">
        <w:rPr>
          <w:rFonts w:ascii="Garamond" w:hAnsi="Garamond"/>
        </w:rPr>
        <w:t>La mostra</w:t>
      </w:r>
      <w:r w:rsidR="00614C55" w:rsidRPr="00B55EBD">
        <w:rPr>
          <w:rFonts w:ascii="Garamond" w:hAnsi="Garamond"/>
        </w:rPr>
        <w:t>, promossa dal Comune di Forlimpopoli con Casa Artusi e il contributo della Regione Emilia – Romagna,</w:t>
      </w:r>
      <w:r w:rsidRPr="00B55EBD">
        <w:rPr>
          <w:rFonts w:ascii="Garamond" w:hAnsi="Garamond"/>
        </w:rPr>
        <w:t xml:space="preserve"> </w:t>
      </w:r>
      <w:r w:rsidR="00B55EBD" w:rsidRPr="00B55EBD">
        <w:rPr>
          <w:rFonts w:ascii="Garamond" w:hAnsi="Garamond"/>
        </w:rPr>
        <w:t>apre al pubblico</w:t>
      </w:r>
      <w:proofErr w:type="gramStart"/>
      <w:r w:rsidR="00B55EBD" w:rsidRPr="00B55EBD">
        <w:rPr>
          <w:rFonts w:ascii="Garamond" w:hAnsi="Garamond"/>
        </w:rPr>
        <w:t xml:space="preserve">  </w:t>
      </w:r>
      <w:proofErr w:type="gramEnd"/>
      <w:r w:rsidR="00B55EBD" w:rsidRPr="00B55EBD">
        <w:rPr>
          <w:rFonts w:ascii="Garamond" w:hAnsi="Garamond"/>
        </w:rPr>
        <w:t xml:space="preserve">come esito di un percorso avviato già dal 2020 in occasione del Bicentenario </w:t>
      </w:r>
      <w:proofErr w:type="spellStart"/>
      <w:r w:rsidR="00B55EBD" w:rsidRPr="00B55EBD">
        <w:rPr>
          <w:rFonts w:ascii="Garamond" w:hAnsi="Garamond"/>
        </w:rPr>
        <w:t>artusiano</w:t>
      </w:r>
      <w:proofErr w:type="spellEnd"/>
      <w:r w:rsidR="00B55EBD" w:rsidRPr="00B55EBD">
        <w:rPr>
          <w:rFonts w:ascii="Garamond" w:hAnsi="Garamond"/>
        </w:rPr>
        <w:t>, coinvolgendo i cittadini in vari modi, dalla raccolta di materiali alla registrazione di video cui si può accedere dai link indicati nelle installazioni.</w:t>
      </w:r>
    </w:p>
    <w:p w14:paraId="19F499B3" w14:textId="77777777" w:rsidR="00B55EBD" w:rsidRPr="00B55EBD" w:rsidRDefault="00B55EBD" w:rsidP="007F7AC0">
      <w:pPr>
        <w:jc w:val="both"/>
        <w:rPr>
          <w:rFonts w:ascii="Garamond" w:hAnsi="Garamond"/>
        </w:rPr>
      </w:pPr>
    </w:p>
    <w:p w14:paraId="769F4B76" w14:textId="76AADA27" w:rsidR="003C5DC9" w:rsidRPr="00B55EBD" w:rsidRDefault="00B55EBD" w:rsidP="007F7AC0">
      <w:pPr>
        <w:jc w:val="both"/>
        <w:rPr>
          <w:rFonts w:ascii="Garamond" w:hAnsi="Garamond"/>
        </w:rPr>
      </w:pPr>
      <w:r w:rsidRPr="00B55EBD">
        <w:rPr>
          <w:rFonts w:ascii="Garamond" w:hAnsi="Garamond"/>
        </w:rPr>
        <w:t xml:space="preserve">Si </w:t>
      </w:r>
      <w:r w:rsidR="00614C55" w:rsidRPr="00B55EBD">
        <w:rPr>
          <w:rFonts w:ascii="Garamond" w:hAnsi="Garamond"/>
        </w:rPr>
        <w:t xml:space="preserve">tratta di un particolarissimo percorso artistico </w:t>
      </w:r>
      <w:r w:rsidR="00F22704" w:rsidRPr="00B55EBD">
        <w:rPr>
          <w:rFonts w:ascii="Garamond" w:hAnsi="Garamond"/>
        </w:rPr>
        <w:t>che propone ai visitatori una lettura emozionale e giocosa del grande gastronomo e della sua opera att</w:t>
      </w:r>
      <w:r w:rsidR="00F56BC9" w:rsidRPr="00B55EBD">
        <w:rPr>
          <w:rFonts w:ascii="Garamond" w:hAnsi="Garamond"/>
        </w:rPr>
        <w:t xml:space="preserve">raverso quattro installazioni, collocate rispettivamente a Casa Artusi, nella Chiesa dei Servi, all’Ufficio Turistico e nella Sala Mostre, </w:t>
      </w:r>
      <w:r w:rsidR="00F22704" w:rsidRPr="00B55EBD">
        <w:rPr>
          <w:rFonts w:ascii="Garamond" w:hAnsi="Garamond"/>
        </w:rPr>
        <w:t xml:space="preserve">e una serie di manifesti affissi sui muri di Forlimpopoli. </w:t>
      </w:r>
    </w:p>
    <w:p w14:paraId="569E6C55" w14:textId="09A12807" w:rsidR="00130B70" w:rsidRPr="00B55EBD" w:rsidRDefault="00130B70" w:rsidP="007F7AC0">
      <w:pPr>
        <w:jc w:val="both"/>
        <w:rPr>
          <w:rFonts w:ascii="Garamond" w:hAnsi="Garamond"/>
        </w:rPr>
      </w:pPr>
      <w:r w:rsidRPr="00B55EBD">
        <w:rPr>
          <w:rFonts w:ascii="Garamond" w:hAnsi="Garamond"/>
        </w:rPr>
        <w:t xml:space="preserve">La prima installazione, intitolata “Le ricette dell’unità”, vuole rendere omaggio alla dimensione collettiva dell’opera </w:t>
      </w:r>
      <w:proofErr w:type="spellStart"/>
      <w:r w:rsidRPr="00B55EBD">
        <w:rPr>
          <w:rFonts w:ascii="Garamond" w:hAnsi="Garamond"/>
        </w:rPr>
        <w:t>artusiana</w:t>
      </w:r>
      <w:proofErr w:type="spellEnd"/>
      <w:r w:rsidRPr="00B55EBD">
        <w:rPr>
          <w:rFonts w:ascii="Garamond" w:hAnsi="Garamond"/>
        </w:rPr>
        <w:t xml:space="preserve">: come “La scienza in cucina e l’arte di mangiare bene” è </w:t>
      </w:r>
      <w:proofErr w:type="gramStart"/>
      <w:r w:rsidRPr="00B55EBD">
        <w:rPr>
          <w:rFonts w:ascii="Garamond" w:hAnsi="Garamond"/>
        </w:rPr>
        <w:t>nato</w:t>
      </w:r>
      <w:proofErr w:type="gramEnd"/>
      <w:r w:rsidRPr="00B55EBD">
        <w:rPr>
          <w:rFonts w:ascii="Garamond" w:hAnsi="Garamond"/>
        </w:rPr>
        <w:t xml:space="preserve"> con il contributo delle tante ricette inviate ad Artusi da ogni parte d’Italia, </w:t>
      </w:r>
      <w:r w:rsidR="00F56BC9" w:rsidRPr="00B55EBD">
        <w:rPr>
          <w:rFonts w:ascii="Garamond" w:hAnsi="Garamond"/>
        </w:rPr>
        <w:t xml:space="preserve">così </w:t>
      </w:r>
      <w:r w:rsidRPr="00B55EBD">
        <w:rPr>
          <w:rFonts w:ascii="Garamond" w:hAnsi="Garamond"/>
        </w:rPr>
        <w:t xml:space="preserve">quest’opera è stata realizzata </w:t>
      </w:r>
      <w:r w:rsidR="00F56BC9" w:rsidRPr="00B55EBD">
        <w:rPr>
          <w:rFonts w:ascii="Garamond" w:hAnsi="Garamond"/>
        </w:rPr>
        <w:t>con</w:t>
      </w:r>
      <w:r w:rsidRPr="00B55EBD">
        <w:rPr>
          <w:rFonts w:ascii="Garamond" w:hAnsi="Garamond"/>
        </w:rPr>
        <w:t xml:space="preserve"> le pentole e i tegami messi a di</w:t>
      </w:r>
      <w:r w:rsidR="00F56BC9" w:rsidRPr="00B55EBD">
        <w:rPr>
          <w:rFonts w:ascii="Garamond" w:hAnsi="Garamond"/>
        </w:rPr>
        <w:t>sposizione da privati cittadini e assemblati insieme per dar vita ad alte colonne che, strato dopo st</w:t>
      </w:r>
      <w:bookmarkStart w:id="0" w:name="_GoBack"/>
      <w:bookmarkEnd w:id="0"/>
      <w:r w:rsidR="00F56BC9" w:rsidRPr="00B55EBD">
        <w:rPr>
          <w:rFonts w:ascii="Garamond" w:hAnsi="Garamond"/>
        </w:rPr>
        <w:t xml:space="preserve">rato, raccontano la ricerca casalinga verso la ricetta perfetta.  </w:t>
      </w:r>
    </w:p>
    <w:p w14:paraId="59B9CF37" w14:textId="70FE0315" w:rsidR="00F56BC9" w:rsidRPr="002C7E6B" w:rsidRDefault="00F56BC9" w:rsidP="002C7E6B">
      <w:pPr>
        <w:jc w:val="both"/>
        <w:rPr>
          <w:rFonts w:ascii="Garamond" w:hAnsi="Garamond"/>
        </w:rPr>
      </w:pPr>
      <w:r w:rsidRPr="002C7E6B">
        <w:rPr>
          <w:rFonts w:ascii="Garamond" w:hAnsi="Garamond"/>
        </w:rPr>
        <w:t xml:space="preserve">La seconda installazione, denominata “La tavola come comunità, la cucina come casa” si compone di una tavola sospesa in cui le stoviglie sono fatte delle parole di Artusi. </w:t>
      </w:r>
    </w:p>
    <w:p w14:paraId="2D3BFA4C" w14:textId="34315B64" w:rsidR="00F56BC9" w:rsidRPr="002C7E6B" w:rsidRDefault="00F56BC9" w:rsidP="002C7E6B">
      <w:pPr>
        <w:jc w:val="both"/>
        <w:rPr>
          <w:rFonts w:ascii="Garamond" w:hAnsi="Garamond"/>
        </w:rPr>
      </w:pPr>
      <w:r w:rsidRPr="002C7E6B">
        <w:rPr>
          <w:rFonts w:ascii="Garamond" w:hAnsi="Garamond"/>
        </w:rPr>
        <w:t>L’installazione</w:t>
      </w:r>
      <w:r w:rsidR="00D42C54" w:rsidRPr="002C7E6B">
        <w:rPr>
          <w:rFonts w:ascii="Garamond" w:hAnsi="Garamond"/>
        </w:rPr>
        <w:t xml:space="preserve"> “Sfoglie da manuale”, invece, </w:t>
      </w:r>
      <w:r w:rsidRPr="002C7E6B">
        <w:rPr>
          <w:rFonts w:ascii="Garamond" w:hAnsi="Garamond"/>
        </w:rPr>
        <w:t xml:space="preserve">scompone idealmente il </w:t>
      </w:r>
      <w:proofErr w:type="gramStart"/>
      <w:r w:rsidRPr="002C7E6B">
        <w:rPr>
          <w:rFonts w:ascii="Garamond" w:hAnsi="Garamond"/>
        </w:rPr>
        <w:t>manuale</w:t>
      </w:r>
      <w:proofErr w:type="gramEnd"/>
      <w:r w:rsidRPr="002C7E6B">
        <w:rPr>
          <w:rFonts w:ascii="Garamond" w:hAnsi="Garamond"/>
        </w:rPr>
        <w:t xml:space="preserve"> </w:t>
      </w:r>
      <w:proofErr w:type="spellStart"/>
      <w:r w:rsidRPr="002C7E6B">
        <w:rPr>
          <w:rFonts w:ascii="Garamond" w:hAnsi="Garamond"/>
        </w:rPr>
        <w:t>artusiano</w:t>
      </w:r>
      <w:proofErr w:type="spellEnd"/>
      <w:r w:rsidRPr="002C7E6B">
        <w:rPr>
          <w:rFonts w:ascii="Garamond" w:hAnsi="Garamond"/>
        </w:rPr>
        <w:t xml:space="preserve">: il pubblico cammina tra pagine sospese, da cui emergono </w:t>
      </w:r>
      <w:r w:rsidR="00D42C54" w:rsidRPr="002C7E6B">
        <w:rPr>
          <w:rFonts w:ascii="Garamond" w:hAnsi="Garamond"/>
        </w:rPr>
        <w:t>oggetti di cucina, lettere e ricette.</w:t>
      </w:r>
    </w:p>
    <w:p w14:paraId="648BD4C2" w14:textId="52CBC0A7" w:rsidR="00D42C54" w:rsidRPr="002C7E6B" w:rsidRDefault="00D42C54" w:rsidP="002C7E6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7E6B">
        <w:rPr>
          <w:rFonts w:ascii="Garamond" w:hAnsi="Garamond"/>
        </w:rPr>
        <w:t xml:space="preserve">La quarta installazione, intitolata “Le mani in pasta”, celebra la </w:t>
      </w:r>
      <w:proofErr w:type="gramStart"/>
      <w:r w:rsidRPr="002C7E6B">
        <w:rPr>
          <w:rFonts w:ascii="Garamond" w:hAnsi="Garamond"/>
        </w:rPr>
        <w:t>pasta</w:t>
      </w:r>
      <w:proofErr w:type="gramEnd"/>
      <w:r w:rsidRPr="002C7E6B">
        <w:rPr>
          <w:rFonts w:ascii="Garamond" w:hAnsi="Garamond"/>
        </w:rPr>
        <w:t xml:space="preserve"> e l’atto stesso dell’impastare a mano: si compone di </w:t>
      </w:r>
      <w:r w:rsidR="000E1F8A" w:rsidRPr="002C7E6B">
        <w:rPr>
          <w:rFonts w:ascii="Garamond" w:hAnsi="Garamond"/>
        </w:rPr>
        <w:t xml:space="preserve">superfici </w:t>
      </w:r>
      <w:r w:rsidR="000E1F8A" w:rsidRPr="002C7E6B">
        <w:rPr>
          <w:rFonts w:ascii="Garamond" w:hAnsi="Garamond" w:cs="Times New Roman"/>
        </w:rPr>
        <w:t xml:space="preserve">proiettabili trattate come se fossero sfoglie messe a riposare su uno </w:t>
      </w:r>
      <w:proofErr w:type="spellStart"/>
      <w:r w:rsidR="000E1F8A" w:rsidRPr="002C7E6B">
        <w:rPr>
          <w:rFonts w:ascii="Garamond" w:hAnsi="Garamond" w:cs="Times New Roman"/>
        </w:rPr>
        <w:t>stendipasta</w:t>
      </w:r>
      <w:proofErr w:type="spellEnd"/>
      <w:r w:rsidR="00B0745D" w:rsidRPr="002C7E6B">
        <w:rPr>
          <w:rFonts w:ascii="Garamond" w:hAnsi="Garamond" w:cs="Times New Roman"/>
        </w:rPr>
        <w:t xml:space="preserve">; i visitatori potranno spiare l’ambiente guardando attraverso fori a mo’ di dima di “cappelletti all’uso di Romagna”. </w:t>
      </w:r>
    </w:p>
    <w:p w14:paraId="1DE9E363" w14:textId="42E2A31A" w:rsidR="000E1F8A" w:rsidRPr="002C7E6B" w:rsidRDefault="000E1F8A" w:rsidP="002C7E6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2C7E6B">
        <w:rPr>
          <w:rFonts w:ascii="Garamond" w:hAnsi="Garamond"/>
        </w:rPr>
        <w:t xml:space="preserve">A completare il quadro, l’affissione sui muri della città di manifesti che riportano nuove ricette e offrono </w:t>
      </w:r>
      <w:r w:rsidRPr="002C7E6B">
        <w:rPr>
          <w:rFonts w:ascii="Garamond" w:hAnsi="Garamond" w:cs="Times New Roman"/>
        </w:rPr>
        <w:t xml:space="preserve">la possibilità di scriverne altre, continuando idealmente il manuale. L’idea è </w:t>
      </w:r>
      <w:proofErr w:type="gramStart"/>
      <w:r w:rsidRPr="002C7E6B">
        <w:rPr>
          <w:rFonts w:ascii="Garamond" w:hAnsi="Garamond" w:cs="Times New Roman"/>
        </w:rPr>
        <w:t>quella di</w:t>
      </w:r>
      <w:proofErr w:type="gramEnd"/>
      <w:r w:rsidRPr="002C7E6B">
        <w:rPr>
          <w:rFonts w:ascii="Garamond" w:hAnsi="Garamond" w:cs="Times New Roman"/>
        </w:rPr>
        <w:t xml:space="preserve"> raccogliere l’eredità di Artusi creando uno spazio spontaneo e indipendente di condivisone</w:t>
      </w:r>
      <w:r w:rsidR="00B0745D" w:rsidRPr="002C7E6B">
        <w:rPr>
          <w:rFonts w:ascii="Garamond" w:hAnsi="Garamond" w:cs="Times New Roman"/>
        </w:rPr>
        <w:t xml:space="preserve">. </w:t>
      </w:r>
    </w:p>
    <w:p w14:paraId="6DAAA35A" w14:textId="77777777" w:rsidR="00B0745D" w:rsidRPr="002C7E6B" w:rsidRDefault="00B0745D" w:rsidP="002C7E6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14:paraId="4649A7FC" w14:textId="28389379" w:rsidR="00B0745D" w:rsidRPr="002C7E6B" w:rsidRDefault="00B0745D" w:rsidP="002C7E6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2C7E6B">
        <w:rPr>
          <w:rFonts w:ascii="Garamond" w:hAnsi="Garamond" w:cs="Times New Roman"/>
        </w:rPr>
        <w:t>Le installazioni rimarranno allestite fino al 6 agosto</w:t>
      </w:r>
      <w:r w:rsidR="00614C55" w:rsidRPr="002C7E6B">
        <w:rPr>
          <w:rFonts w:ascii="Garamond" w:hAnsi="Garamond" w:cs="Times New Roman"/>
        </w:rPr>
        <w:t xml:space="preserve">. </w:t>
      </w:r>
    </w:p>
    <w:p w14:paraId="361DA37C" w14:textId="77777777" w:rsidR="00213C9C" w:rsidRPr="00B92264" w:rsidRDefault="00213C9C" w:rsidP="00B92264">
      <w:pPr>
        <w:rPr>
          <w:rFonts w:ascii="Garamond" w:hAnsi="Garamond" w:cstheme="minorHAnsi"/>
          <w:color w:val="000000" w:themeColor="text1"/>
        </w:rPr>
      </w:pPr>
    </w:p>
    <w:p w14:paraId="33B8DC94" w14:textId="1478BF98" w:rsidR="00B92264" w:rsidRPr="00B92264" w:rsidRDefault="00B92264" w:rsidP="00B92264">
      <w:pPr>
        <w:rPr>
          <w:rFonts w:ascii="Garamond" w:hAnsi="Garamond"/>
        </w:rPr>
      </w:pPr>
      <w:r w:rsidRPr="00B92264">
        <w:rPr>
          <w:rFonts w:ascii="Garamond" w:hAnsi="Garamond"/>
        </w:rPr>
        <w:t xml:space="preserve">Forlimpopoli, </w:t>
      </w:r>
      <w:r w:rsidR="00FE7494">
        <w:rPr>
          <w:rFonts w:ascii="Garamond" w:hAnsi="Garamond"/>
        </w:rPr>
        <w:t>2</w:t>
      </w:r>
      <w:r w:rsidR="00614C55">
        <w:rPr>
          <w:rFonts w:ascii="Garamond" w:hAnsi="Garamond"/>
        </w:rPr>
        <w:t>2</w:t>
      </w:r>
      <w:r w:rsidRPr="00B92264">
        <w:rPr>
          <w:rFonts w:ascii="Garamond" w:hAnsi="Garamond"/>
        </w:rPr>
        <w:t xml:space="preserve"> giugno ’22</w:t>
      </w:r>
    </w:p>
    <w:p w14:paraId="0B834587" w14:textId="77777777" w:rsidR="00867E99" w:rsidRPr="00B92264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B92264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B92264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B92264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B92264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B92264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B92264">
        <w:rPr>
          <w:rFonts w:ascii="Garamond" w:hAnsi="Garamond" w:cs="Times New Roman"/>
        </w:rPr>
        <w:t>Mob</w:t>
      </w:r>
      <w:proofErr w:type="spellEnd"/>
      <w:r w:rsidRPr="00B92264">
        <w:rPr>
          <w:rFonts w:ascii="Garamond" w:hAnsi="Garamond" w:cs="Times New Roman"/>
        </w:rPr>
        <w:t>. 392 0017699</w:t>
      </w:r>
    </w:p>
    <w:sectPr w:rsidR="00867E99" w:rsidRPr="00B92264" w:rsidSect="00EB3A36">
      <w:headerReference w:type="default" r:id="rId8"/>
      <w:pgSz w:w="11900" w:h="16840"/>
      <w:pgMar w:top="1417" w:right="169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B0745D" w:rsidRDefault="00B0745D" w:rsidP="00F31BA2">
      <w:r>
        <w:separator/>
      </w:r>
    </w:p>
  </w:endnote>
  <w:endnote w:type="continuationSeparator" w:id="0">
    <w:p w14:paraId="572F714A" w14:textId="77777777" w:rsidR="00B0745D" w:rsidRDefault="00B0745D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B0745D" w:rsidRDefault="00B0745D" w:rsidP="00F31BA2">
      <w:r>
        <w:separator/>
      </w:r>
    </w:p>
  </w:footnote>
  <w:footnote w:type="continuationSeparator" w:id="0">
    <w:p w14:paraId="780493C2" w14:textId="77777777" w:rsidR="00B0745D" w:rsidRDefault="00B0745D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B0745D" w:rsidRDefault="00B0745D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B0745D" w:rsidRDefault="00B0745D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B0745D" w:rsidRPr="00F31BA2" w:rsidRDefault="00B0745D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abstractNum w:abstractNumId="1">
    <w:nsid w:val="6B4D28A2"/>
    <w:multiLevelType w:val="hybridMultilevel"/>
    <w:tmpl w:val="292A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44F"/>
    <w:rsid w:val="00067A51"/>
    <w:rsid w:val="000A6D2B"/>
    <w:rsid w:val="000B35F1"/>
    <w:rsid w:val="000C3C27"/>
    <w:rsid w:val="000E1F8A"/>
    <w:rsid w:val="00106141"/>
    <w:rsid w:val="0012257D"/>
    <w:rsid w:val="0012609D"/>
    <w:rsid w:val="00127178"/>
    <w:rsid w:val="00130B70"/>
    <w:rsid w:val="00135B10"/>
    <w:rsid w:val="001465B0"/>
    <w:rsid w:val="001A1FE9"/>
    <w:rsid w:val="001E147C"/>
    <w:rsid w:val="00213C9C"/>
    <w:rsid w:val="002864C5"/>
    <w:rsid w:val="002A2166"/>
    <w:rsid w:val="002C78E2"/>
    <w:rsid w:val="002C7E6B"/>
    <w:rsid w:val="002E16FE"/>
    <w:rsid w:val="00354FFB"/>
    <w:rsid w:val="00367CDE"/>
    <w:rsid w:val="00384490"/>
    <w:rsid w:val="00384510"/>
    <w:rsid w:val="003C5DC9"/>
    <w:rsid w:val="003D179D"/>
    <w:rsid w:val="00446A82"/>
    <w:rsid w:val="00454F8E"/>
    <w:rsid w:val="00457411"/>
    <w:rsid w:val="004D2CF3"/>
    <w:rsid w:val="004D5E03"/>
    <w:rsid w:val="004E1D61"/>
    <w:rsid w:val="00562755"/>
    <w:rsid w:val="00564D31"/>
    <w:rsid w:val="005D2F03"/>
    <w:rsid w:val="00614C55"/>
    <w:rsid w:val="00647B1D"/>
    <w:rsid w:val="00672FE2"/>
    <w:rsid w:val="006957DA"/>
    <w:rsid w:val="006B021D"/>
    <w:rsid w:val="00700E4D"/>
    <w:rsid w:val="007322B9"/>
    <w:rsid w:val="007615E7"/>
    <w:rsid w:val="007F7AC0"/>
    <w:rsid w:val="00854893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A5E61"/>
    <w:rsid w:val="009B29B1"/>
    <w:rsid w:val="009C01AD"/>
    <w:rsid w:val="009E3968"/>
    <w:rsid w:val="00A040B4"/>
    <w:rsid w:val="00A37A7A"/>
    <w:rsid w:val="00A604D7"/>
    <w:rsid w:val="00A72801"/>
    <w:rsid w:val="00A909DC"/>
    <w:rsid w:val="00AA69E3"/>
    <w:rsid w:val="00AC3AC3"/>
    <w:rsid w:val="00AE60EA"/>
    <w:rsid w:val="00B0745D"/>
    <w:rsid w:val="00B243CC"/>
    <w:rsid w:val="00B55EBD"/>
    <w:rsid w:val="00B92264"/>
    <w:rsid w:val="00BB1194"/>
    <w:rsid w:val="00BB2F71"/>
    <w:rsid w:val="00BC561F"/>
    <w:rsid w:val="00BD671F"/>
    <w:rsid w:val="00BE0E44"/>
    <w:rsid w:val="00CC5986"/>
    <w:rsid w:val="00D23DCE"/>
    <w:rsid w:val="00D26979"/>
    <w:rsid w:val="00D306A4"/>
    <w:rsid w:val="00D42C54"/>
    <w:rsid w:val="00D57932"/>
    <w:rsid w:val="00D9335C"/>
    <w:rsid w:val="00DD4513"/>
    <w:rsid w:val="00E05C13"/>
    <w:rsid w:val="00E10E9D"/>
    <w:rsid w:val="00E1123F"/>
    <w:rsid w:val="00E315BC"/>
    <w:rsid w:val="00E316AB"/>
    <w:rsid w:val="00E8675A"/>
    <w:rsid w:val="00EB068D"/>
    <w:rsid w:val="00EB1CEA"/>
    <w:rsid w:val="00EB3A36"/>
    <w:rsid w:val="00F20D1C"/>
    <w:rsid w:val="00F22704"/>
    <w:rsid w:val="00F31BA2"/>
    <w:rsid w:val="00F56BC9"/>
    <w:rsid w:val="00F96507"/>
    <w:rsid w:val="00FA7465"/>
    <w:rsid w:val="00FE7494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B3A36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B3A3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Heading1">
    <w:name w:val="Heading 1"/>
    <w:basedOn w:val="Normale"/>
    <w:uiPriority w:val="1"/>
    <w:qFormat/>
    <w:rsid w:val="00EB3A36"/>
    <w:pPr>
      <w:widowControl w:val="0"/>
      <w:autoSpaceDE w:val="0"/>
      <w:autoSpaceDN w:val="0"/>
      <w:ind w:left="848" w:right="75"/>
      <w:outlineLvl w:val="1"/>
    </w:pPr>
    <w:rPr>
      <w:rFonts w:ascii="Verdana" w:eastAsia="Verdana" w:hAnsi="Verdana" w:cs="Verdana"/>
      <w:b/>
      <w:bCs/>
      <w:sz w:val="46"/>
      <w:szCs w:val="46"/>
      <w:u w:val="single" w:color="00000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B3A36"/>
    <w:pPr>
      <w:widowControl w:val="0"/>
      <w:autoSpaceDE w:val="0"/>
      <w:autoSpaceDN w:val="0"/>
      <w:spacing w:before="89"/>
      <w:ind w:left="845" w:right="79"/>
      <w:jc w:val="center"/>
    </w:pPr>
    <w:rPr>
      <w:rFonts w:ascii="Verdana" w:eastAsia="Verdana" w:hAnsi="Verdana" w:cs="Verdana"/>
      <w:b/>
      <w:bCs/>
      <w:sz w:val="58"/>
      <w:szCs w:val="58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EB3A36"/>
    <w:rPr>
      <w:rFonts w:ascii="Verdana" w:eastAsia="Verdana" w:hAnsi="Verdana" w:cs="Verdana"/>
      <w:b/>
      <w:bCs/>
      <w:sz w:val="58"/>
      <w:szCs w:val="5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7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B3A36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B3A36"/>
    <w:rPr>
      <w:rFonts w:ascii="Verdana" w:eastAsia="Verdana" w:hAnsi="Verdana" w:cs="Verdana"/>
      <w:b/>
      <w:bCs/>
      <w:sz w:val="28"/>
      <w:szCs w:val="28"/>
      <w:lang w:eastAsia="en-US"/>
    </w:rPr>
  </w:style>
  <w:style w:type="paragraph" w:customStyle="1" w:styleId="Heading1">
    <w:name w:val="Heading 1"/>
    <w:basedOn w:val="Normale"/>
    <w:uiPriority w:val="1"/>
    <w:qFormat/>
    <w:rsid w:val="00EB3A36"/>
    <w:pPr>
      <w:widowControl w:val="0"/>
      <w:autoSpaceDE w:val="0"/>
      <w:autoSpaceDN w:val="0"/>
      <w:ind w:left="848" w:right="75"/>
      <w:outlineLvl w:val="1"/>
    </w:pPr>
    <w:rPr>
      <w:rFonts w:ascii="Verdana" w:eastAsia="Verdana" w:hAnsi="Verdana" w:cs="Verdana"/>
      <w:b/>
      <w:bCs/>
      <w:sz w:val="46"/>
      <w:szCs w:val="46"/>
      <w:u w:val="single" w:color="000000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EB3A36"/>
    <w:pPr>
      <w:widowControl w:val="0"/>
      <w:autoSpaceDE w:val="0"/>
      <w:autoSpaceDN w:val="0"/>
      <w:spacing w:before="89"/>
      <w:ind w:left="845" w:right="79"/>
      <w:jc w:val="center"/>
    </w:pPr>
    <w:rPr>
      <w:rFonts w:ascii="Verdana" w:eastAsia="Verdana" w:hAnsi="Verdana" w:cs="Verdana"/>
      <w:b/>
      <w:bCs/>
      <w:sz w:val="58"/>
      <w:szCs w:val="58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EB3A36"/>
    <w:rPr>
      <w:rFonts w:ascii="Verdana" w:eastAsia="Verdana" w:hAnsi="Verdana" w:cs="Verdana"/>
      <w:b/>
      <w:bCs/>
      <w:sz w:val="58"/>
      <w:szCs w:val="58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7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5</cp:revision>
  <dcterms:created xsi:type="dcterms:W3CDTF">2022-06-22T11:06:00Z</dcterms:created>
  <dcterms:modified xsi:type="dcterms:W3CDTF">2022-06-22T13:05:00Z</dcterms:modified>
</cp:coreProperties>
</file>